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4874" w14:textId="38706184" w:rsidR="0048422F" w:rsidRPr="008C052F" w:rsidRDefault="008C052F" w:rsidP="00B035A3">
      <w:pPr>
        <w:jc w:val="center"/>
        <w:rPr>
          <w:rFonts w:ascii="Arial" w:hAnsi="Arial" w:cs="Arial"/>
        </w:rPr>
      </w:pPr>
      <w:r w:rsidRPr="008C052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08BE029" wp14:editId="3F72F6BC">
            <wp:simplePos x="0" y="0"/>
            <wp:positionH relativeFrom="column">
              <wp:posOffset>53975</wp:posOffset>
            </wp:positionH>
            <wp:positionV relativeFrom="paragraph">
              <wp:posOffset>-38735</wp:posOffset>
            </wp:positionV>
            <wp:extent cx="574040" cy="347345"/>
            <wp:effectExtent l="0" t="0" r="10160" b="8255"/>
            <wp:wrapSquare wrapText="bothSides"/>
            <wp:docPr id="2149" name="Picture 2149" descr="logoCo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9" descr="logoCor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47345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22F" w:rsidRPr="008C052F">
        <w:rPr>
          <w:rFonts w:ascii="Arial" w:hAnsi="Arial" w:cs="Arial"/>
        </w:rPr>
        <w:t xml:space="preserve">UCSD </w:t>
      </w:r>
      <w:proofErr w:type="spellStart"/>
      <w:proofErr w:type="gramStart"/>
      <w:r w:rsidR="0048422F" w:rsidRPr="008C052F">
        <w:rPr>
          <w:rFonts w:ascii="Arial" w:hAnsi="Arial" w:cs="Arial"/>
        </w:rPr>
        <w:t>Mousephenotyping</w:t>
      </w:r>
      <w:proofErr w:type="spellEnd"/>
      <w:r w:rsidR="0048422F" w:rsidRPr="008C052F">
        <w:rPr>
          <w:rFonts w:ascii="Arial" w:hAnsi="Arial" w:cs="Arial"/>
        </w:rPr>
        <w:t xml:space="preserve">  </w:t>
      </w:r>
      <w:proofErr w:type="spellStart"/>
      <w:r w:rsidR="0048422F" w:rsidRPr="008C052F">
        <w:rPr>
          <w:rFonts w:ascii="Arial" w:hAnsi="Arial" w:cs="Arial"/>
        </w:rPr>
        <w:t>Picro</w:t>
      </w:r>
      <w:proofErr w:type="spellEnd"/>
      <w:proofErr w:type="gramEnd"/>
      <w:r w:rsidR="0048422F" w:rsidRPr="008C052F">
        <w:rPr>
          <w:rFonts w:ascii="Arial" w:hAnsi="Arial" w:cs="Arial"/>
        </w:rPr>
        <w:t xml:space="preserve">-Sirius Red </w:t>
      </w:r>
      <w:proofErr w:type="spellStart"/>
      <w:r w:rsidR="0048422F" w:rsidRPr="008C052F">
        <w:rPr>
          <w:rFonts w:ascii="Arial" w:hAnsi="Arial" w:cs="Arial"/>
        </w:rPr>
        <w:t>Histo</w:t>
      </w:r>
      <w:proofErr w:type="spellEnd"/>
      <w:r w:rsidRPr="008C052F">
        <w:rPr>
          <w:rFonts w:ascii="Arial" w:hAnsi="Arial" w:cs="Arial"/>
        </w:rPr>
        <w:t>-</w:t>
      </w:r>
      <w:r w:rsidR="0048422F" w:rsidRPr="008C052F">
        <w:rPr>
          <w:rFonts w:ascii="Arial" w:hAnsi="Arial" w:cs="Arial"/>
        </w:rPr>
        <w:t>chemistry</w:t>
      </w:r>
    </w:p>
    <w:p w14:paraId="46176C85" w14:textId="77777777" w:rsidR="0048422F" w:rsidRPr="008C052F" w:rsidRDefault="0048422F" w:rsidP="0048422F">
      <w:pPr>
        <w:rPr>
          <w:rFonts w:ascii="Arial" w:hAnsi="Arial" w:cs="Arial"/>
        </w:rPr>
      </w:pPr>
    </w:p>
    <w:p w14:paraId="0BAB171E" w14:textId="77777777" w:rsidR="0048422F" w:rsidRPr="008C052F" w:rsidRDefault="0048422F" w:rsidP="0048422F">
      <w:pPr>
        <w:rPr>
          <w:rFonts w:ascii="Arial" w:hAnsi="Arial" w:cs="Arial"/>
          <w:b/>
        </w:rPr>
      </w:pPr>
      <w:r w:rsidRPr="008C052F">
        <w:rPr>
          <w:rFonts w:ascii="Arial" w:hAnsi="Arial" w:cs="Arial"/>
          <w:b/>
        </w:rPr>
        <w:t>Reagents:</w:t>
      </w:r>
    </w:p>
    <w:p w14:paraId="3DA2837C" w14:textId="0C0D9DF8" w:rsidR="0048422F" w:rsidRPr="008C052F" w:rsidRDefault="0048422F" w:rsidP="004842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C052F">
        <w:rPr>
          <w:rFonts w:ascii="Arial" w:hAnsi="Arial" w:cs="Arial"/>
        </w:rPr>
        <w:t>Direct Red 80 (Sigma Cat#</w:t>
      </w:r>
      <w:r w:rsidRPr="008C052F">
        <w:rPr>
          <w:rFonts w:ascii="Arial" w:eastAsia="Times New Roman" w:hAnsi="Arial" w:cs="Arial"/>
        </w:rPr>
        <w:t>365548-5G)</w:t>
      </w:r>
    </w:p>
    <w:p w14:paraId="1E9AFE9F" w14:textId="77777777" w:rsidR="0048422F" w:rsidRPr="008C052F" w:rsidRDefault="0048422F" w:rsidP="004842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8C052F">
        <w:rPr>
          <w:rFonts w:ascii="Arial" w:hAnsi="Arial" w:cs="Arial"/>
        </w:rPr>
        <w:t xml:space="preserve">1.3% saturated picric acid solution (Sigma Cat# </w:t>
      </w:r>
      <w:r w:rsidRPr="008C052F">
        <w:rPr>
          <w:rFonts w:ascii="Arial" w:eastAsia="Times New Roman" w:hAnsi="Arial" w:cs="Arial"/>
        </w:rPr>
        <w:t>P6744-1GAL)</w:t>
      </w:r>
    </w:p>
    <w:p w14:paraId="3B26D3AF" w14:textId="77777777" w:rsidR="0048422F" w:rsidRPr="008C052F" w:rsidRDefault="0048422F" w:rsidP="004842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proofErr w:type="spellStart"/>
      <w:r w:rsidRPr="008C052F">
        <w:rPr>
          <w:rFonts w:ascii="Arial" w:hAnsi="Arial" w:cs="Arial"/>
        </w:rPr>
        <w:t>Weigert’s</w:t>
      </w:r>
      <w:proofErr w:type="spellEnd"/>
      <w:r w:rsidRPr="008C052F">
        <w:rPr>
          <w:rFonts w:ascii="Arial" w:hAnsi="Arial" w:cs="Arial"/>
        </w:rPr>
        <w:t xml:space="preserve"> Iron </w:t>
      </w:r>
      <w:proofErr w:type="spellStart"/>
      <w:r w:rsidRPr="008C052F">
        <w:rPr>
          <w:rFonts w:ascii="Arial" w:hAnsi="Arial" w:cs="Arial"/>
        </w:rPr>
        <w:t>Hematoxylin</w:t>
      </w:r>
      <w:proofErr w:type="spellEnd"/>
      <w:r w:rsidRPr="008C052F">
        <w:rPr>
          <w:rFonts w:ascii="Arial" w:hAnsi="Arial" w:cs="Arial"/>
        </w:rPr>
        <w:t xml:space="preserve"> Solution A (</w:t>
      </w:r>
      <w:proofErr w:type="spellStart"/>
      <w:r w:rsidRPr="008C052F">
        <w:rPr>
          <w:rFonts w:ascii="Arial" w:hAnsi="Arial" w:cs="Arial"/>
        </w:rPr>
        <w:t>Harleco</w:t>
      </w:r>
      <w:proofErr w:type="spellEnd"/>
      <w:r w:rsidRPr="008C052F">
        <w:rPr>
          <w:rFonts w:ascii="Arial" w:eastAsia="Times New Roman" w:hAnsi="Arial" w:cs="Arial"/>
        </w:rPr>
        <w:t xml:space="preserve"> Cat# 15204-220)</w:t>
      </w:r>
    </w:p>
    <w:p w14:paraId="5B93A3B5" w14:textId="77777777" w:rsidR="0048422F" w:rsidRPr="008C052F" w:rsidRDefault="0048422F" w:rsidP="004842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C052F">
        <w:rPr>
          <w:rFonts w:ascii="Arial" w:hAnsi="Arial" w:cs="Arial"/>
        </w:rPr>
        <w:t>Weigert’s</w:t>
      </w:r>
      <w:proofErr w:type="spellEnd"/>
      <w:r w:rsidRPr="008C052F">
        <w:rPr>
          <w:rFonts w:ascii="Arial" w:hAnsi="Arial" w:cs="Arial"/>
        </w:rPr>
        <w:t xml:space="preserve"> Iron </w:t>
      </w:r>
      <w:proofErr w:type="spellStart"/>
      <w:r w:rsidRPr="008C052F">
        <w:rPr>
          <w:rFonts w:ascii="Arial" w:hAnsi="Arial" w:cs="Arial"/>
        </w:rPr>
        <w:t>Hematoxylin</w:t>
      </w:r>
      <w:proofErr w:type="spellEnd"/>
      <w:r w:rsidRPr="008C052F">
        <w:rPr>
          <w:rFonts w:ascii="Arial" w:hAnsi="Arial" w:cs="Arial"/>
        </w:rPr>
        <w:t xml:space="preserve"> Solution B (</w:t>
      </w:r>
      <w:proofErr w:type="spellStart"/>
      <w:r w:rsidRPr="008C052F">
        <w:rPr>
          <w:rFonts w:ascii="Arial" w:hAnsi="Arial" w:cs="Arial"/>
        </w:rPr>
        <w:t>Harleco</w:t>
      </w:r>
      <w:proofErr w:type="spellEnd"/>
      <w:r w:rsidRPr="008C052F">
        <w:rPr>
          <w:rFonts w:ascii="Arial" w:hAnsi="Arial" w:cs="Arial"/>
        </w:rPr>
        <w:t xml:space="preserve"> Cat#</w:t>
      </w:r>
      <w:r w:rsidRPr="008C052F">
        <w:rPr>
          <w:rFonts w:ascii="Arial" w:eastAsia="Times New Roman" w:hAnsi="Arial" w:cs="Arial"/>
        </w:rPr>
        <w:t>15204-222)</w:t>
      </w:r>
    </w:p>
    <w:p w14:paraId="49FC4D5D" w14:textId="77777777" w:rsidR="0048422F" w:rsidRPr="008C052F" w:rsidRDefault="0048422F" w:rsidP="004842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>Glacial Acetic Acid (Fisher Scientific Cat#A38-500)</w:t>
      </w:r>
    </w:p>
    <w:p w14:paraId="6F30D73A" w14:textId="77777777" w:rsidR="0048422F" w:rsidRPr="008C052F" w:rsidRDefault="0048422F" w:rsidP="0048422F">
      <w:pPr>
        <w:rPr>
          <w:rFonts w:ascii="Arial" w:hAnsi="Arial" w:cs="Arial"/>
          <w:b/>
        </w:rPr>
      </w:pPr>
      <w:r w:rsidRPr="008C052F">
        <w:rPr>
          <w:rFonts w:ascii="Arial" w:hAnsi="Arial" w:cs="Arial"/>
          <w:b/>
        </w:rPr>
        <w:t>Preparation of Reagents:</w:t>
      </w:r>
    </w:p>
    <w:p w14:paraId="3FBDC23C" w14:textId="1CABF168" w:rsidR="0048422F" w:rsidRPr="008C052F" w:rsidRDefault="0048422F" w:rsidP="004842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C052F">
        <w:rPr>
          <w:rFonts w:ascii="Arial" w:hAnsi="Arial" w:cs="Arial"/>
        </w:rPr>
        <w:t>Weigert’s</w:t>
      </w:r>
      <w:proofErr w:type="spellEnd"/>
      <w:r w:rsidRPr="008C052F">
        <w:rPr>
          <w:rFonts w:ascii="Arial" w:hAnsi="Arial" w:cs="Arial"/>
        </w:rPr>
        <w:t xml:space="preserve"> Iron </w:t>
      </w:r>
      <w:proofErr w:type="spellStart"/>
      <w:r w:rsidRPr="008C052F">
        <w:rPr>
          <w:rFonts w:ascii="Arial" w:hAnsi="Arial" w:cs="Arial"/>
        </w:rPr>
        <w:t>Hematoxylin</w:t>
      </w:r>
      <w:proofErr w:type="spellEnd"/>
      <w:r w:rsidRPr="008C052F">
        <w:rPr>
          <w:rFonts w:ascii="Arial" w:hAnsi="Arial" w:cs="Arial"/>
        </w:rPr>
        <w:t xml:space="preserve"> </w:t>
      </w:r>
      <w:r w:rsidR="00746CC0">
        <w:rPr>
          <w:rFonts w:ascii="Arial" w:hAnsi="Arial" w:cs="Arial"/>
        </w:rPr>
        <w:t xml:space="preserve">working solution: Mix </w:t>
      </w:r>
      <w:r w:rsidRPr="008C052F">
        <w:rPr>
          <w:rFonts w:ascii="Arial" w:hAnsi="Arial" w:cs="Arial"/>
        </w:rPr>
        <w:t xml:space="preserve">1:1 </w:t>
      </w:r>
      <w:r w:rsidR="00746CC0">
        <w:rPr>
          <w:rFonts w:ascii="Arial" w:hAnsi="Arial" w:cs="Arial"/>
        </w:rPr>
        <w:t>ratio</w:t>
      </w:r>
      <w:r w:rsidRPr="008C052F">
        <w:rPr>
          <w:rFonts w:ascii="Arial" w:hAnsi="Arial" w:cs="Arial"/>
        </w:rPr>
        <w:t xml:space="preserve"> of Solution A and B (</w:t>
      </w:r>
      <w:r w:rsidR="00746CC0">
        <w:rPr>
          <w:rFonts w:ascii="Arial" w:hAnsi="Arial" w:cs="Arial"/>
        </w:rPr>
        <w:t xml:space="preserve">this can be used </w:t>
      </w:r>
      <w:r w:rsidRPr="008C052F">
        <w:rPr>
          <w:rFonts w:ascii="Arial" w:hAnsi="Arial" w:cs="Arial"/>
        </w:rPr>
        <w:t xml:space="preserve">for </w:t>
      </w:r>
      <w:r w:rsidR="00746CC0">
        <w:rPr>
          <w:rFonts w:ascii="Arial" w:hAnsi="Arial" w:cs="Arial"/>
        </w:rPr>
        <w:t xml:space="preserve">up to </w:t>
      </w:r>
      <w:r w:rsidRPr="008C052F">
        <w:rPr>
          <w:rFonts w:ascii="Arial" w:hAnsi="Arial" w:cs="Arial"/>
        </w:rPr>
        <w:t>2 weeks)</w:t>
      </w:r>
    </w:p>
    <w:p w14:paraId="6DD13C81" w14:textId="527125BE" w:rsidR="0048422F" w:rsidRPr="008C052F" w:rsidRDefault="0048422F" w:rsidP="004842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 xml:space="preserve">0.02% </w:t>
      </w:r>
      <w:proofErr w:type="spellStart"/>
      <w:r w:rsidRPr="008C052F">
        <w:rPr>
          <w:rFonts w:ascii="Arial" w:hAnsi="Arial" w:cs="Arial"/>
        </w:rPr>
        <w:t>Picro</w:t>
      </w:r>
      <w:proofErr w:type="spellEnd"/>
      <w:r w:rsidRPr="008C052F">
        <w:rPr>
          <w:rFonts w:ascii="Arial" w:hAnsi="Arial" w:cs="Arial"/>
        </w:rPr>
        <w:t>-Sirius Red (0.1g D</w:t>
      </w:r>
      <w:r w:rsidR="00201738">
        <w:rPr>
          <w:rFonts w:ascii="Arial" w:hAnsi="Arial" w:cs="Arial"/>
        </w:rPr>
        <w:t xml:space="preserve">irect Red 80 in </w:t>
      </w:r>
      <w:bookmarkStart w:id="0" w:name="_GoBack"/>
      <w:bookmarkEnd w:id="0"/>
      <w:r w:rsidRPr="008C052F">
        <w:rPr>
          <w:rFonts w:ascii="Arial" w:hAnsi="Arial" w:cs="Arial"/>
        </w:rPr>
        <w:t xml:space="preserve">500mL </w:t>
      </w:r>
      <w:r w:rsidR="00201738">
        <w:rPr>
          <w:rFonts w:ascii="Arial" w:hAnsi="Arial" w:cs="Arial"/>
        </w:rPr>
        <w:t xml:space="preserve">of </w:t>
      </w:r>
      <w:r w:rsidRPr="008C052F">
        <w:rPr>
          <w:rFonts w:ascii="Arial" w:hAnsi="Arial" w:cs="Arial"/>
        </w:rPr>
        <w:t xml:space="preserve">1.3% saturated picric acid solution): </w:t>
      </w:r>
      <w:r w:rsidR="00746CC0">
        <w:rPr>
          <w:rFonts w:ascii="Arial" w:hAnsi="Arial" w:cs="Arial"/>
        </w:rPr>
        <w:t>Can be used</w:t>
      </w:r>
      <w:r w:rsidRPr="008C052F">
        <w:rPr>
          <w:rFonts w:ascii="Arial" w:hAnsi="Arial" w:cs="Arial"/>
        </w:rPr>
        <w:t xml:space="preserve"> for 2-3 years</w:t>
      </w:r>
    </w:p>
    <w:p w14:paraId="0F0B105C" w14:textId="77777777" w:rsidR="0048422F" w:rsidRPr="008C052F" w:rsidRDefault="0048422F" w:rsidP="004842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 xml:space="preserve">0.5% glacial acetic acid (50mL acid to 1L MQ water) </w:t>
      </w:r>
    </w:p>
    <w:p w14:paraId="367F57B0" w14:textId="77777777" w:rsidR="00A765B3" w:rsidRPr="008C052F" w:rsidRDefault="00A765B3" w:rsidP="00A765B3">
      <w:pPr>
        <w:rPr>
          <w:rFonts w:ascii="Arial" w:hAnsi="Arial" w:cs="Arial"/>
          <w:b/>
        </w:rPr>
      </w:pPr>
      <w:r w:rsidRPr="008C052F">
        <w:rPr>
          <w:rFonts w:ascii="Arial" w:hAnsi="Arial" w:cs="Arial"/>
          <w:b/>
        </w:rPr>
        <w:t>Staining Method:</w:t>
      </w:r>
    </w:p>
    <w:p w14:paraId="4E53D29A" w14:textId="068FEF2C" w:rsidR="00A765B3" w:rsidRPr="008C052F" w:rsidRDefault="00746CC0" w:rsidP="00A765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Deparaffinize</w:t>
      </w:r>
      <w:proofErr w:type="spellEnd"/>
      <w:r>
        <w:rPr>
          <w:rFonts w:ascii="Arial" w:hAnsi="Arial" w:cs="Arial"/>
        </w:rPr>
        <w:t xml:space="preserve"> paraffin sections and </w:t>
      </w:r>
      <w:r w:rsidR="00A765B3" w:rsidRPr="008C052F">
        <w:rPr>
          <w:rFonts w:ascii="Arial" w:hAnsi="Arial" w:cs="Arial"/>
        </w:rPr>
        <w:t xml:space="preserve">Place in </w:t>
      </w:r>
      <w:r>
        <w:rPr>
          <w:rFonts w:ascii="Arial" w:hAnsi="Arial" w:cs="Arial"/>
        </w:rPr>
        <w:t xml:space="preserve">slides </w:t>
      </w:r>
      <w:proofErr w:type="spellStart"/>
      <w:r w:rsidR="00A765B3" w:rsidRPr="008C052F">
        <w:rPr>
          <w:rFonts w:ascii="Arial" w:hAnsi="Arial" w:cs="Arial"/>
        </w:rPr>
        <w:t>Weigert’s</w:t>
      </w:r>
      <w:proofErr w:type="spellEnd"/>
      <w:r w:rsidR="00A765B3" w:rsidRPr="008C052F">
        <w:rPr>
          <w:rFonts w:ascii="Arial" w:hAnsi="Arial" w:cs="Arial"/>
        </w:rPr>
        <w:t xml:space="preserve"> Iron </w:t>
      </w:r>
      <w:proofErr w:type="spellStart"/>
      <w:r w:rsidR="00A765B3" w:rsidRPr="008C052F">
        <w:rPr>
          <w:rFonts w:ascii="Arial" w:hAnsi="Arial" w:cs="Arial"/>
        </w:rPr>
        <w:t>Hematoxylin</w:t>
      </w:r>
      <w:proofErr w:type="spellEnd"/>
      <w:r w:rsidR="00A765B3" w:rsidRPr="008C052F">
        <w:rPr>
          <w:rFonts w:ascii="Arial" w:hAnsi="Arial" w:cs="Arial"/>
        </w:rPr>
        <w:t xml:space="preserve"> for </w:t>
      </w:r>
      <w:r w:rsidR="00A765B3" w:rsidRPr="008C052F">
        <w:rPr>
          <w:rFonts w:ascii="Arial" w:hAnsi="Arial" w:cs="Arial"/>
          <w:i/>
          <w:u w:val="single"/>
        </w:rPr>
        <w:t>8 minutes</w:t>
      </w:r>
    </w:p>
    <w:p w14:paraId="00C34BB8" w14:textId="5AD72727" w:rsidR="00A765B3" w:rsidRPr="008C052F" w:rsidRDefault="00746CC0" w:rsidP="00A765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Move the </w:t>
      </w:r>
      <w:proofErr w:type="spellStart"/>
      <w:r>
        <w:rPr>
          <w:rFonts w:ascii="Arial" w:hAnsi="Arial" w:cs="Arial"/>
        </w:rPr>
        <w:t>sldies</w:t>
      </w:r>
      <w:proofErr w:type="spellEnd"/>
      <w:r>
        <w:rPr>
          <w:rFonts w:ascii="Arial" w:hAnsi="Arial" w:cs="Arial"/>
        </w:rPr>
        <w:t xml:space="preserve"> to </w:t>
      </w:r>
      <w:r w:rsidR="00A765B3" w:rsidRPr="008C052F">
        <w:rPr>
          <w:rFonts w:ascii="Arial" w:hAnsi="Arial" w:cs="Arial"/>
        </w:rPr>
        <w:t xml:space="preserve">Running tap water for </w:t>
      </w:r>
      <w:r w:rsidR="00A765B3" w:rsidRPr="008C052F">
        <w:rPr>
          <w:rFonts w:ascii="Arial" w:hAnsi="Arial" w:cs="Arial"/>
          <w:i/>
          <w:u w:val="single"/>
        </w:rPr>
        <w:t>10 minutes</w:t>
      </w:r>
    </w:p>
    <w:p w14:paraId="5F3C894A" w14:textId="0B05D78A" w:rsidR="00A765B3" w:rsidRPr="008C052F" w:rsidRDefault="00746CC0" w:rsidP="00A765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Immerse slides in 0.02% </w:t>
      </w:r>
      <w:proofErr w:type="spellStart"/>
      <w:r w:rsidR="00A765B3" w:rsidRPr="008C052F">
        <w:rPr>
          <w:rFonts w:ascii="Arial" w:hAnsi="Arial" w:cs="Arial"/>
        </w:rPr>
        <w:t>Picro</w:t>
      </w:r>
      <w:proofErr w:type="spellEnd"/>
      <w:r w:rsidR="00A765B3" w:rsidRPr="008C052F">
        <w:rPr>
          <w:rFonts w:ascii="Arial" w:hAnsi="Arial" w:cs="Arial"/>
        </w:rPr>
        <w:t xml:space="preserve">-Sirius Red for </w:t>
      </w:r>
      <w:r w:rsidR="00A765B3" w:rsidRPr="008C052F">
        <w:rPr>
          <w:rFonts w:ascii="Arial" w:hAnsi="Arial" w:cs="Arial"/>
          <w:i/>
          <w:u w:val="single"/>
        </w:rPr>
        <w:t>1 hour</w:t>
      </w:r>
    </w:p>
    <w:p w14:paraId="306BC59C" w14:textId="541C31E8" w:rsidR="00A765B3" w:rsidRPr="008C052F" w:rsidRDefault="00746CC0" w:rsidP="00A765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Immerse slides twice (</w:t>
      </w:r>
      <w:r w:rsidR="00A765B3" w:rsidRPr="008C052F">
        <w:rPr>
          <w:rFonts w:ascii="Arial" w:hAnsi="Arial" w:cs="Arial"/>
        </w:rPr>
        <w:t>2x</w:t>
      </w:r>
      <w:r>
        <w:rPr>
          <w:rFonts w:ascii="Arial" w:hAnsi="Arial" w:cs="Arial"/>
        </w:rPr>
        <w:t>)</w:t>
      </w:r>
      <w:r w:rsidR="00A765B3" w:rsidRPr="008C0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A765B3" w:rsidRPr="008C052F">
        <w:rPr>
          <w:rFonts w:ascii="Arial" w:hAnsi="Arial" w:cs="Arial"/>
        </w:rPr>
        <w:t xml:space="preserve">0.5% Glacial Acetic Acid/MQ water </w:t>
      </w:r>
      <w:r>
        <w:rPr>
          <w:rFonts w:ascii="Arial" w:hAnsi="Arial" w:cs="Arial"/>
        </w:rPr>
        <w:t xml:space="preserve">-- </w:t>
      </w:r>
      <w:r w:rsidR="00A765B3" w:rsidRPr="008C052F">
        <w:rPr>
          <w:rFonts w:ascii="Arial" w:hAnsi="Arial" w:cs="Arial"/>
          <w:i/>
          <w:u w:val="single"/>
        </w:rPr>
        <w:t>10 dips each</w:t>
      </w:r>
    </w:p>
    <w:p w14:paraId="3188BBED" w14:textId="58B3711D" w:rsidR="00A765B3" w:rsidRPr="008C052F" w:rsidRDefault="00A765B3" w:rsidP="00A765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 xml:space="preserve">Physically shake slides to remove </w:t>
      </w:r>
      <w:r w:rsidR="00746CC0">
        <w:rPr>
          <w:rFonts w:ascii="Arial" w:hAnsi="Arial" w:cs="Arial"/>
        </w:rPr>
        <w:t xml:space="preserve">the </w:t>
      </w:r>
      <w:r w:rsidRPr="008C052F">
        <w:rPr>
          <w:rFonts w:ascii="Arial" w:hAnsi="Arial" w:cs="Arial"/>
        </w:rPr>
        <w:t>remaining water</w:t>
      </w:r>
    </w:p>
    <w:p w14:paraId="659E4D29" w14:textId="77074B96" w:rsidR="00A765B3" w:rsidRPr="008C052F" w:rsidRDefault="00A765B3" w:rsidP="00A765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 xml:space="preserve">Dehydrate (100% </w:t>
      </w:r>
      <w:proofErr w:type="spellStart"/>
      <w:r w:rsidRPr="008C052F">
        <w:rPr>
          <w:rFonts w:ascii="Arial" w:hAnsi="Arial" w:cs="Arial"/>
        </w:rPr>
        <w:t>EtOH</w:t>
      </w:r>
      <w:proofErr w:type="spellEnd"/>
      <w:r w:rsidRPr="008C052F">
        <w:rPr>
          <w:rFonts w:ascii="Arial" w:hAnsi="Arial" w:cs="Arial"/>
        </w:rPr>
        <w:t xml:space="preserve"> only) and clear</w:t>
      </w:r>
      <w:r w:rsidR="00746CC0">
        <w:rPr>
          <w:rFonts w:ascii="Arial" w:hAnsi="Arial" w:cs="Arial"/>
        </w:rPr>
        <w:t xml:space="preserve"> in xylene in the fume hood.</w:t>
      </w:r>
    </w:p>
    <w:p w14:paraId="0503047A" w14:textId="77777777" w:rsidR="00A765B3" w:rsidRPr="008C052F" w:rsidRDefault="00A765B3" w:rsidP="00A765B3">
      <w:pPr>
        <w:rPr>
          <w:rFonts w:ascii="Arial" w:hAnsi="Arial" w:cs="Arial"/>
        </w:rPr>
      </w:pPr>
      <w:r w:rsidRPr="008C052F">
        <w:rPr>
          <w:rFonts w:ascii="Arial" w:hAnsi="Arial" w:cs="Arial"/>
          <w:b/>
        </w:rPr>
        <w:t>Control Tissue:</w:t>
      </w:r>
    </w:p>
    <w:p w14:paraId="5FCF62FB" w14:textId="77777777" w:rsidR="00A765B3" w:rsidRPr="008C052F" w:rsidRDefault="00A765B3" w:rsidP="00A765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>Colon</w:t>
      </w:r>
    </w:p>
    <w:p w14:paraId="32152CE6" w14:textId="77777777" w:rsidR="00A765B3" w:rsidRPr="008C052F" w:rsidRDefault="00A765B3" w:rsidP="00A765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 xml:space="preserve">Lung </w:t>
      </w:r>
    </w:p>
    <w:p w14:paraId="716834BD" w14:textId="77777777" w:rsidR="00A765B3" w:rsidRPr="008C052F" w:rsidRDefault="00A765B3" w:rsidP="00A765B3">
      <w:pPr>
        <w:rPr>
          <w:rFonts w:ascii="Arial" w:hAnsi="Arial" w:cs="Arial"/>
        </w:rPr>
      </w:pPr>
      <w:r w:rsidRPr="008C052F">
        <w:rPr>
          <w:rFonts w:ascii="Arial" w:hAnsi="Arial" w:cs="Arial"/>
          <w:b/>
        </w:rPr>
        <w:t>Expected Appearance:</w:t>
      </w:r>
    </w:p>
    <w:p w14:paraId="45BC37E9" w14:textId="77777777" w:rsidR="00A765B3" w:rsidRPr="008C052F" w:rsidRDefault="00A765B3" w:rsidP="00A765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>Red – Collagen</w:t>
      </w:r>
    </w:p>
    <w:p w14:paraId="60B9CC38" w14:textId="77777777" w:rsidR="00A765B3" w:rsidRPr="008C052F" w:rsidRDefault="00A765B3" w:rsidP="00A765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>Black – Nuclei</w:t>
      </w:r>
    </w:p>
    <w:p w14:paraId="52DC73BC" w14:textId="77777777" w:rsidR="00A765B3" w:rsidRPr="008C052F" w:rsidRDefault="00A765B3" w:rsidP="00A765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>Yellow – Everything Else</w:t>
      </w:r>
    </w:p>
    <w:p w14:paraId="6E50C2A5" w14:textId="77777777" w:rsidR="00A765B3" w:rsidRPr="008C052F" w:rsidRDefault="00A765B3" w:rsidP="00A765B3">
      <w:pPr>
        <w:rPr>
          <w:rFonts w:ascii="Arial" w:hAnsi="Arial" w:cs="Arial"/>
          <w:b/>
        </w:rPr>
      </w:pPr>
      <w:r w:rsidRPr="008C052F">
        <w:rPr>
          <w:rFonts w:ascii="Arial" w:hAnsi="Arial" w:cs="Arial"/>
          <w:b/>
        </w:rPr>
        <w:t>Notes:</w:t>
      </w:r>
    </w:p>
    <w:p w14:paraId="2B481B7E" w14:textId="77777777" w:rsidR="00A765B3" w:rsidRPr="008C052F" w:rsidRDefault="00A765B3" w:rsidP="00A765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 xml:space="preserve">Works better on mouse tissue compared to Masson’s </w:t>
      </w:r>
      <w:proofErr w:type="spellStart"/>
      <w:r w:rsidRPr="008C052F">
        <w:rPr>
          <w:rFonts w:ascii="Arial" w:hAnsi="Arial" w:cs="Arial"/>
        </w:rPr>
        <w:t>Trichrome</w:t>
      </w:r>
      <w:proofErr w:type="spellEnd"/>
    </w:p>
    <w:p w14:paraId="08538BD1" w14:textId="77777777" w:rsidR="00A765B3" w:rsidRPr="008C052F" w:rsidRDefault="00A765B3" w:rsidP="00A765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052F">
        <w:rPr>
          <w:rFonts w:ascii="Arial" w:hAnsi="Arial" w:cs="Arial"/>
        </w:rPr>
        <w:t>Can differentiate between collagen via polarizer</w:t>
      </w:r>
    </w:p>
    <w:p w14:paraId="082778A4" w14:textId="77777777" w:rsidR="00A765B3" w:rsidRPr="008C052F" w:rsidRDefault="00A765B3" w:rsidP="00A765B3">
      <w:pPr>
        <w:pStyle w:val="ListParagraph"/>
        <w:numPr>
          <w:ilvl w:val="0"/>
          <w:numId w:val="7"/>
        </w:numPr>
        <w:ind w:left="900"/>
        <w:rPr>
          <w:rFonts w:ascii="Arial" w:hAnsi="Arial" w:cs="Arial"/>
        </w:rPr>
      </w:pPr>
      <w:r w:rsidRPr="008C052F">
        <w:rPr>
          <w:rFonts w:ascii="Arial" w:hAnsi="Arial" w:cs="Arial"/>
        </w:rPr>
        <w:t>Larger fibers- yellow/orange</w:t>
      </w:r>
    </w:p>
    <w:p w14:paraId="6D4BE964" w14:textId="77777777" w:rsidR="00A765B3" w:rsidRPr="008C052F" w:rsidRDefault="00A765B3" w:rsidP="00A765B3">
      <w:pPr>
        <w:pStyle w:val="ListParagraph"/>
        <w:numPr>
          <w:ilvl w:val="0"/>
          <w:numId w:val="7"/>
        </w:numPr>
        <w:ind w:left="900"/>
        <w:rPr>
          <w:rFonts w:ascii="Arial" w:hAnsi="Arial" w:cs="Arial"/>
        </w:rPr>
      </w:pPr>
      <w:r w:rsidRPr="008C052F">
        <w:rPr>
          <w:rFonts w:ascii="Arial" w:hAnsi="Arial" w:cs="Arial"/>
        </w:rPr>
        <w:t>Thinner fibers- green</w:t>
      </w:r>
    </w:p>
    <w:p w14:paraId="289B4512" w14:textId="77777777" w:rsidR="00B035A3" w:rsidRPr="008C052F" w:rsidRDefault="00B035A3" w:rsidP="00B035A3">
      <w:pPr>
        <w:pStyle w:val="ListParagraph"/>
        <w:ind w:left="900"/>
        <w:rPr>
          <w:rFonts w:ascii="Arial" w:hAnsi="Arial" w:cs="Arial"/>
        </w:rPr>
      </w:pPr>
    </w:p>
    <w:p w14:paraId="1B80B856" w14:textId="26D2370B" w:rsidR="00B035A3" w:rsidRPr="008C052F" w:rsidRDefault="00746CC0" w:rsidP="00B035A3">
      <w:pPr>
        <w:pStyle w:val="ListParagraph"/>
        <w:ind w:left="900"/>
        <w:rPr>
          <w:rFonts w:ascii="Arial" w:hAnsi="Arial" w:cs="Arial"/>
        </w:rPr>
      </w:pPr>
      <w:r w:rsidRPr="008C052F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7A96215" wp14:editId="48026E51">
            <wp:simplePos x="0" y="0"/>
            <wp:positionH relativeFrom="column">
              <wp:posOffset>2219325</wp:posOffset>
            </wp:positionH>
            <wp:positionV relativeFrom="paragraph">
              <wp:posOffset>41275</wp:posOffset>
            </wp:positionV>
            <wp:extent cx="1658620" cy="1249045"/>
            <wp:effectExtent l="25400" t="25400" r="17780" b="20955"/>
            <wp:wrapSquare wrapText="bothSides"/>
            <wp:docPr id="9" name="Picture 9" descr="D:\Sandra Noel's Items\Sandra\Assay Pictures\Picro Sirius Red\Mo Colon WT .3g 1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ndra Noel's Items\Sandra\Assay Pictures\Picro Sirius Red\Mo Colon WT .3g 10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49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2F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EB6F1C4" wp14:editId="699659DD">
            <wp:simplePos x="0" y="0"/>
            <wp:positionH relativeFrom="column">
              <wp:posOffset>382905</wp:posOffset>
            </wp:positionH>
            <wp:positionV relativeFrom="paragraph">
              <wp:posOffset>100330</wp:posOffset>
            </wp:positionV>
            <wp:extent cx="1659255" cy="1249045"/>
            <wp:effectExtent l="25400" t="25400" r="17145" b="20955"/>
            <wp:wrapSquare wrapText="bothSides"/>
            <wp:docPr id="15" name="Picture 15" descr="D:\Sandra Noel's Items\Sandra\Assay Pictures\Picro Sirius Red\Mo Lung GP3WT 1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andra Noel's Items\Sandra\Assay Pictures\Picro Sirius Red\Mo Lung GP3WT 100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49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A3" w:rsidRPr="008C052F">
        <w:rPr>
          <w:rFonts w:ascii="Arial" w:hAnsi="Arial" w:cs="Arial"/>
        </w:rPr>
        <w:t xml:space="preserve">Example showing </w:t>
      </w:r>
    </w:p>
    <w:p w14:paraId="6242B26E" w14:textId="77777777" w:rsidR="008C052F" w:rsidRPr="00746CC0" w:rsidRDefault="00B035A3" w:rsidP="00746CC0">
      <w:pPr>
        <w:rPr>
          <w:rFonts w:ascii="Arial" w:hAnsi="Arial" w:cs="Arial"/>
        </w:rPr>
      </w:pPr>
      <w:r w:rsidRPr="00746CC0">
        <w:rPr>
          <w:rFonts w:ascii="Arial" w:hAnsi="Arial" w:cs="Arial"/>
        </w:rPr>
        <w:t xml:space="preserve">Wild type mouse lung </w:t>
      </w:r>
      <w:r w:rsidR="008C052F" w:rsidRPr="00746CC0">
        <w:rPr>
          <w:rFonts w:ascii="Arial" w:hAnsi="Arial" w:cs="Arial"/>
        </w:rPr>
        <w:t xml:space="preserve">(left) </w:t>
      </w:r>
      <w:r w:rsidRPr="00746CC0">
        <w:rPr>
          <w:rFonts w:ascii="Arial" w:hAnsi="Arial" w:cs="Arial"/>
        </w:rPr>
        <w:t xml:space="preserve">and </w:t>
      </w:r>
    </w:p>
    <w:p w14:paraId="717D892E" w14:textId="33C417A1" w:rsidR="008C052F" w:rsidRDefault="00B035A3" w:rsidP="00B035A3">
      <w:pPr>
        <w:pStyle w:val="ListParagraph"/>
        <w:ind w:left="900"/>
        <w:rPr>
          <w:rFonts w:ascii="Arial" w:hAnsi="Arial" w:cs="Arial"/>
        </w:rPr>
      </w:pPr>
      <w:r w:rsidRPr="008C052F">
        <w:rPr>
          <w:rFonts w:ascii="Arial" w:hAnsi="Arial" w:cs="Arial"/>
        </w:rPr>
        <w:t xml:space="preserve">Wild type mouse proximal colon </w:t>
      </w:r>
      <w:r w:rsidR="008C052F">
        <w:rPr>
          <w:rFonts w:ascii="Arial" w:hAnsi="Arial" w:cs="Arial"/>
        </w:rPr>
        <w:t xml:space="preserve">(right) </w:t>
      </w:r>
    </w:p>
    <w:p w14:paraId="67B57A03" w14:textId="7804912F" w:rsidR="00B035A3" w:rsidRPr="008C052F" w:rsidRDefault="00B035A3" w:rsidP="00B035A3">
      <w:pPr>
        <w:pStyle w:val="ListParagraph"/>
        <w:ind w:left="900"/>
        <w:rPr>
          <w:rFonts w:ascii="Arial" w:hAnsi="Arial" w:cs="Arial"/>
        </w:rPr>
      </w:pPr>
      <w:proofErr w:type="gramStart"/>
      <w:r w:rsidRPr="008C052F">
        <w:rPr>
          <w:rFonts w:ascii="Arial" w:hAnsi="Arial" w:cs="Arial"/>
        </w:rPr>
        <w:t>with</w:t>
      </w:r>
      <w:proofErr w:type="gramEnd"/>
      <w:r w:rsidRPr="008C052F">
        <w:rPr>
          <w:rFonts w:ascii="Arial" w:hAnsi="Arial" w:cs="Arial"/>
        </w:rPr>
        <w:t xml:space="preserve"> highlighted red collagen fibers, that can also be visualized using polarized light as well</w:t>
      </w:r>
    </w:p>
    <w:p w14:paraId="4D7B19C7" w14:textId="717F08FE" w:rsidR="00A765B3" w:rsidRPr="008C052F" w:rsidRDefault="00A765B3" w:rsidP="00A765B3">
      <w:pPr>
        <w:rPr>
          <w:rFonts w:ascii="Arial" w:hAnsi="Arial" w:cs="Arial"/>
        </w:rPr>
      </w:pPr>
    </w:p>
    <w:p w14:paraId="2D78240D" w14:textId="56BB2A2D" w:rsidR="0048422F" w:rsidRPr="008C052F" w:rsidRDefault="0048422F" w:rsidP="0048422F">
      <w:pPr>
        <w:rPr>
          <w:rFonts w:ascii="Arial" w:hAnsi="Arial" w:cs="Arial"/>
        </w:rPr>
      </w:pPr>
    </w:p>
    <w:sectPr w:rsidR="0048422F" w:rsidRPr="008C052F" w:rsidSect="0048422F">
      <w:headerReference w:type="default" r:id="rId11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10B7" w14:textId="77777777" w:rsidR="00CC068A" w:rsidRDefault="00CC068A" w:rsidP="008C052F">
      <w:r>
        <w:separator/>
      </w:r>
    </w:p>
  </w:endnote>
  <w:endnote w:type="continuationSeparator" w:id="0">
    <w:p w14:paraId="0587B7E3" w14:textId="77777777" w:rsidR="00CC068A" w:rsidRDefault="00CC068A" w:rsidP="008C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6E0A" w14:textId="77777777" w:rsidR="00CC068A" w:rsidRDefault="00CC068A" w:rsidP="008C052F">
      <w:r>
        <w:separator/>
      </w:r>
    </w:p>
  </w:footnote>
  <w:footnote w:type="continuationSeparator" w:id="0">
    <w:p w14:paraId="5C4AF2F4" w14:textId="77777777" w:rsidR="00CC068A" w:rsidRDefault="00CC068A" w:rsidP="008C0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D0DBC" w14:textId="3F6E8502" w:rsidR="00CC068A" w:rsidRDefault="00CC068A">
    <w:pPr>
      <w:pStyle w:val="Header"/>
    </w:pPr>
    <w:proofErr w:type="spellStart"/>
    <w:r>
      <w:t>Picro</w:t>
    </w:r>
    <w:proofErr w:type="spellEnd"/>
    <w:r>
      <w:t>-Sirius Red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D05"/>
    <w:multiLevelType w:val="hybridMultilevel"/>
    <w:tmpl w:val="EF8C6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B6AB1"/>
    <w:multiLevelType w:val="hybridMultilevel"/>
    <w:tmpl w:val="8E8A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6EE8"/>
    <w:multiLevelType w:val="hybridMultilevel"/>
    <w:tmpl w:val="F6303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53922"/>
    <w:multiLevelType w:val="hybridMultilevel"/>
    <w:tmpl w:val="2C90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91BC0"/>
    <w:multiLevelType w:val="hybridMultilevel"/>
    <w:tmpl w:val="7AD4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D4B80"/>
    <w:multiLevelType w:val="hybridMultilevel"/>
    <w:tmpl w:val="55283A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CF4098"/>
    <w:multiLevelType w:val="hybridMultilevel"/>
    <w:tmpl w:val="8DC6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2F"/>
    <w:rsid w:val="00201738"/>
    <w:rsid w:val="0048422F"/>
    <w:rsid w:val="00746CC0"/>
    <w:rsid w:val="008C052F"/>
    <w:rsid w:val="00925A26"/>
    <w:rsid w:val="00A765B3"/>
    <w:rsid w:val="00B035A3"/>
    <w:rsid w:val="00CC068A"/>
    <w:rsid w:val="00D22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0ECC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2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52F"/>
  </w:style>
  <w:style w:type="paragraph" w:styleId="Footer">
    <w:name w:val="footer"/>
    <w:basedOn w:val="Normal"/>
    <w:link w:val="FooterChar"/>
    <w:uiPriority w:val="99"/>
    <w:unhideWhenUsed/>
    <w:rsid w:val="008C0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2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52F"/>
  </w:style>
  <w:style w:type="paragraph" w:styleId="Footer">
    <w:name w:val="footer"/>
    <w:basedOn w:val="Normal"/>
    <w:link w:val="FooterChar"/>
    <w:uiPriority w:val="99"/>
    <w:unhideWhenUsed/>
    <w:rsid w:val="008C0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1300</Characters>
  <Application>Microsoft Macintosh Word</Application>
  <DocSecurity>0</DocSecurity>
  <Lines>10</Lines>
  <Paragraphs>3</Paragraphs>
  <ScaleCrop>false</ScaleCrop>
  <Company>UCSD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 Varki</dc:creator>
  <cp:keywords/>
  <dc:description/>
  <cp:lastModifiedBy>Nissi Varki</cp:lastModifiedBy>
  <cp:revision>6</cp:revision>
  <cp:lastPrinted>2018-02-09T00:03:00Z</cp:lastPrinted>
  <dcterms:created xsi:type="dcterms:W3CDTF">2018-02-08T23:49:00Z</dcterms:created>
  <dcterms:modified xsi:type="dcterms:W3CDTF">2018-02-09T18:24:00Z</dcterms:modified>
</cp:coreProperties>
</file>